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4CF" w:rsidRDefault="00151D20">
      <w:r>
        <w:t xml:space="preserve">Dwóch policjantów w ubraniach cywilnych prowadzi </w:t>
      </w:r>
      <w:r w:rsidR="002964CF">
        <w:t>mężczyznę w kajdankach założonych na ręce z tyłu do wejście pomieszczenia dla osób zatrzymanych w Komendzie Wojewódzkiej Policji w Krakowie</w:t>
      </w:r>
    </w:p>
    <w:p w:rsidR="002964CF" w:rsidRDefault="002964CF"/>
    <w:p w:rsidR="00EC6312" w:rsidRDefault="00EC6312">
      <w:bookmarkStart w:id="0" w:name="_GoBack"/>
      <w:bookmarkEnd w:id="0"/>
    </w:p>
    <w:sectPr w:rsidR="00EC6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30C"/>
    <w:rsid w:val="00151D20"/>
    <w:rsid w:val="002964CF"/>
    <w:rsid w:val="00C4430C"/>
    <w:rsid w:val="00EC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164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Izdebski Bartosz</dc:creator>
  <cp:keywords/>
  <dc:description/>
  <cp:lastModifiedBy>Izdebski Bartosz</cp:lastModifiedBy>
  <cp:revision>3</cp:revision>
  <dcterms:created xsi:type="dcterms:W3CDTF">2022-10-28T07:16:00Z</dcterms:created>
  <dcterms:modified xsi:type="dcterms:W3CDTF">2022-10-28T09:49:00Z</dcterms:modified>
</cp:coreProperties>
</file>